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700A02" w14:textId="7543E4CA" w:rsidR="00A16931" w:rsidRPr="00A16931" w:rsidRDefault="00A16931" w:rsidP="00A16931">
      <w:pPr>
        <w:jc w:val="center"/>
        <w:rPr>
          <w:rFonts w:ascii="Calibri" w:hAnsi="Calibri" w:cs="Calibri"/>
          <w:b/>
          <w:color w:val="FF0000"/>
        </w:rPr>
      </w:pPr>
      <w:r>
        <w:rPr>
          <w:rFonts w:ascii="Calibri" w:hAnsi="Calibri" w:cs="Calibri"/>
          <w:b/>
          <w:color w:val="FF0000"/>
        </w:rPr>
        <w:br/>
      </w:r>
      <w:r w:rsidRPr="00A16931">
        <w:rPr>
          <w:rFonts w:ascii="Calibri" w:hAnsi="Calibri" w:cs="Calibri"/>
          <w:b/>
          <w:color w:val="FF0000"/>
        </w:rPr>
        <w:t xml:space="preserve">DISCLAIMER: </w:t>
      </w:r>
      <w:r w:rsidRPr="00A16931">
        <w:rPr>
          <w:rFonts w:ascii="Calibri" w:hAnsi="Calibri" w:cs="Calibri"/>
          <w:color w:val="FF0000"/>
        </w:rPr>
        <w:t>KR Capital does not provide tax, legal or accounting services.  This material has been prepared for informational purposes only, and is not intended to provide, and should not be relied on for, tax, legal or accounting advice.  Users are advised to consult their own tax, legal and accounting advisors before engaging in any transaction.</w:t>
      </w:r>
    </w:p>
    <w:p w14:paraId="00A5C55E" w14:textId="77777777" w:rsidR="00A16931" w:rsidRDefault="00A16931" w:rsidP="00A16931">
      <w:pPr>
        <w:jc w:val="center"/>
        <w:rPr>
          <w:rFonts w:ascii="Calibri" w:hAnsi="Calibri" w:cs="Calibri"/>
          <w:b/>
          <w:sz w:val="22"/>
        </w:rPr>
      </w:pPr>
    </w:p>
    <w:p w14:paraId="1DFE8E6C" w14:textId="263CAC2B" w:rsidR="00A16931" w:rsidRPr="00A16931" w:rsidRDefault="00A16931" w:rsidP="00A16931">
      <w:pPr>
        <w:jc w:val="center"/>
        <w:rPr>
          <w:rFonts w:ascii="Calibri" w:hAnsi="Calibri" w:cs="Calibri"/>
          <w:b/>
          <w:sz w:val="22"/>
        </w:rPr>
      </w:pPr>
      <w:r>
        <w:rPr>
          <w:rFonts w:ascii="Calibri" w:hAnsi="Calibri" w:cs="Calibri"/>
          <w:b/>
          <w:sz w:val="22"/>
        </w:rPr>
        <w:t xml:space="preserve">SAMPLE </w:t>
      </w:r>
      <w:r w:rsidRPr="00A16931">
        <w:rPr>
          <w:rFonts w:ascii="Calibri" w:hAnsi="Calibri" w:cs="Calibri"/>
          <w:b/>
          <w:sz w:val="22"/>
        </w:rPr>
        <w:t>LETTER OF INTENT</w:t>
      </w:r>
    </w:p>
    <w:p w14:paraId="0EABF124" w14:textId="754EA4E0" w:rsidR="00A16931" w:rsidRDefault="00A16931" w:rsidP="00A16931">
      <w:pPr>
        <w:rPr>
          <w:rFonts w:ascii="Calibri" w:hAnsi="Calibri" w:cs="Calibri"/>
          <w:sz w:val="22"/>
        </w:rPr>
      </w:pPr>
      <w:r w:rsidRPr="00A16931">
        <w:rPr>
          <w:rFonts w:ascii="Calibri" w:hAnsi="Calibri" w:cs="Calibri"/>
          <w:b/>
          <w:sz w:val="22"/>
        </w:rPr>
        <w:t>THIS LETTER OF INTENT</w:t>
      </w:r>
      <w:r w:rsidRPr="00A16931">
        <w:rPr>
          <w:rFonts w:ascii="Calibri" w:hAnsi="Calibri" w:cs="Calibri"/>
          <w:sz w:val="22"/>
        </w:rPr>
        <w:t xml:space="preserve"> (the “Letter”) made as of this ____ day of __________, 201</w:t>
      </w:r>
      <w:r>
        <w:rPr>
          <w:rFonts w:ascii="Calibri" w:hAnsi="Calibri" w:cs="Calibri"/>
          <w:sz w:val="22"/>
        </w:rPr>
        <w:t>9</w:t>
      </w:r>
      <w:r w:rsidRPr="00A16931">
        <w:rPr>
          <w:rFonts w:ascii="Calibri" w:hAnsi="Calibri" w:cs="Calibri"/>
          <w:sz w:val="22"/>
        </w:rPr>
        <w:t xml:space="preserve"> (the “Execution Date”),</w:t>
      </w:r>
      <w:r>
        <w:rPr>
          <w:rFonts w:ascii="Calibri" w:hAnsi="Calibri" w:cs="Calibri"/>
          <w:sz w:val="22"/>
        </w:rPr>
        <w:t xml:space="preserve"> </w:t>
      </w:r>
    </w:p>
    <w:p w14:paraId="2DF3B820" w14:textId="588C0516" w:rsidR="00A16931" w:rsidRPr="00A16931" w:rsidRDefault="00A16931" w:rsidP="00A16931">
      <w:pPr>
        <w:rPr>
          <w:rFonts w:ascii="Calibri" w:hAnsi="Calibri" w:cs="Calibri"/>
          <w:sz w:val="22"/>
        </w:rPr>
      </w:pPr>
      <w:r w:rsidRPr="00A16931">
        <w:rPr>
          <w:rFonts w:ascii="Calibri" w:hAnsi="Calibri" w:cs="Calibri"/>
          <w:b/>
          <w:sz w:val="22"/>
        </w:rPr>
        <w:t>BETWEEN:</w:t>
      </w:r>
    </w:p>
    <w:p w14:paraId="79EB63C3" w14:textId="77777777" w:rsidR="00A16931" w:rsidRPr="00A16931" w:rsidRDefault="00A16931" w:rsidP="00A16931">
      <w:pPr>
        <w:jc w:val="center"/>
        <w:rPr>
          <w:rFonts w:ascii="Calibri" w:hAnsi="Calibri" w:cs="Calibri"/>
          <w:sz w:val="22"/>
        </w:rPr>
      </w:pPr>
      <w:r w:rsidRPr="00A16931">
        <w:rPr>
          <w:rFonts w:ascii="Calibri" w:hAnsi="Calibri" w:cs="Calibri"/>
          <w:sz w:val="22"/>
        </w:rPr>
        <w:t>_______________ (the “Purchaser”)</w:t>
      </w:r>
    </w:p>
    <w:p w14:paraId="565F1C43" w14:textId="77777777" w:rsidR="00A16931" w:rsidRPr="00A16931" w:rsidRDefault="00A16931" w:rsidP="00A16931">
      <w:pPr>
        <w:jc w:val="center"/>
        <w:rPr>
          <w:rFonts w:ascii="Calibri" w:hAnsi="Calibri" w:cs="Calibri"/>
          <w:b/>
          <w:sz w:val="22"/>
        </w:rPr>
      </w:pPr>
      <w:r w:rsidRPr="00A16931">
        <w:rPr>
          <w:rFonts w:ascii="Calibri" w:hAnsi="Calibri" w:cs="Calibri"/>
          <w:b/>
          <w:sz w:val="22"/>
        </w:rPr>
        <w:t>- AND -</w:t>
      </w:r>
    </w:p>
    <w:p w14:paraId="19CC09E3" w14:textId="77777777" w:rsidR="00A16931" w:rsidRPr="00A16931" w:rsidRDefault="00A16931" w:rsidP="00A16931">
      <w:pPr>
        <w:jc w:val="center"/>
        <w:rPr>
          <w:rFonts w:ascii="Calibri" w:hAnsi="Calibri" w:cs="Calibri"/>
          <w:sz w:val="22"/>
        </w:rPr>
      </w:pPr>
      <w:r w:rsidRPr="00A16931">
        <w:rPr>
          <w:rFonts w:ascii="Calibri" w:hAnsi="Calibri" w:cs="Calibri"/>
          <w:sz w:val="22"/>
        </w:rPr>
        <w:t>__________________, Inc. (the “Seller”),</w:t>
      </w:r>
    </w:p>
    <w:p w14:paraId="43A4113F" w14:textId="77777777" w:rsidR="00A16931" w:rsidRPr="00A16931" w:rsidRDefault="00A16931" w:rsidP="00A16931">
      <w:pPr>
        <w:rPr>
          <w:rFonts w:ascii="Calibri" w:hAnsi="Calibri" w:cs="Calibri"/>
          <w:b/>
          <w:sz w:val="22"/>
        </w:rPr>
      </w:pPr>
      <w:r w:rsidRPr="00A16931">
        <w:rPr>
          <w:rFonts w:ascii="Calibri" w:hAnsi="Calibri" w:cs="Calibri"/>
          <w:b/>
          <w:sz w:val="22"/>
        </w:rPr>
        <w:t>BACKGROUND:</w:t>
      </w:r>
    </w:p>
    <w:p w14:paraId="0836782E" w14:textId="77777777" w:rsidR="00A16931" w:rsidRPr="00A16931" w:rsidRDefault="00A16931" w:rsidP="00A16931">
      <w:pPr>
        <w:pStyle w:val="ListParagraph"/>
        <w:numPr>
          <w:ilvl w:val="0"/>
          <w:numId w:val="3"/>
        </w:numPr>
        <w:spacing w:after="200" w:afterAutospacing="0" w:line="276" w:lineRule="auto"/>
        <w:rPr>
          <w:rFonts w:ascii="Calibri" w:hAnsi="Calibri" w:cs="Calibri"/>
          <w:sz w:val="22"/>
        </w:rPr>
      </w:pPr>
      <w:r w:rsidRPr="00A16931">
        <w:rPr>
          <w:rFonts w:ascii="Calibri" w:hAnsi="Calibri" w:cs="Calibri"/>
          <w:sz w:val="22"/>
        </w:rPr>
        <w:t>The Seller is the owner of a business that is available for sale.</w:t>
      </w:r>
    </w:p>
    <w:p w14:paraId="2CAD2B78" w14:textId="77777777" w:rsidR="00A16931" w:rsidRPr="00A16931" w:rsidRDefault="00A16931" w:rsidP="00A16931">
      <w:pPr>
        <w:pStyle w:val="ListParagraph"/>
        <w:numPr>
          <w:ilvl w:val="0"/>
          <w:numId w:val="3"/>
        </w:numPr>
        <w:spacing w:after="200" w:afterAutospacing="0" w:line="276" w:lineRule="auto"/>
        <w:rPr>
          <w:rFonts w:ascii="Calibri" w:hAnsi="Calibri" w:cs="Calibri"/>
          <w:sz w:val="22"/>
        </w:rPr>
      </w:pPr>
      <w:r w:rsidRPr="00A16931">
        <w:rPr>
          <w:rFonts w:ascii="Calibri" w:hAnsi="Calibri" w:cs="Calibri"/>
          <w:sz w:val="22"/>
        </w:rPr>
        <w:t>The Purchaser wishes to purchase the business from the Seller.</w:t>
      </w:r>
    </w:p>
    <w:p w14:paraId="0A695B43" w14:textId="7198FC2F" w:rsidR="00A16931" w:rsidRPr="00A16931" w:rsidRDefault="00A16931" w:rsidP="00A16931">
      <w:pPr>
        <w:rPr>
          <w:rFonts w:ascii="Calibri" w:hAnsi="Calibri" w:cs="Calibri"/>
          <w:sz w:val="22"/>
        </w:rPr>
      </w:pPr>
      <w:r w:rsidRPr="00A16931">
        <w:rPr>
          <w:rFonts w:ascii="Calibri" w:hAnsi="Calibri" w:cs="Calibri"/>
          <w:sz w:val="22"/>
        </w:rPr>
        <w:t>This Letter will establish the basic terms to be used in a future business purchase agreement between the Seller and the Purchaser.  The terms contained in this Letter are not comprehensive and it is expected that additional terms may be added, and existing terms may be changed or deleted.  The basic terms are as follows:</w:t>
      </w:r>
      <w:r>
        <w:rPr>
          <w:rFonts w:ascii="Calibri" w:hAnsi="Calibri" w:cs="Calibri"/>
          <w:sz w:val="22"/>
        </w:rPr>
        <w:br/>
      </w:r>
    </w:p>
    <w:p w14:paraId="06DEC374" w14:textId="77777777" w:rsidR="00A16931" w:rsidRPr="00A16931" w:rsidRDefault="00A16931" w:rsidP="00A16931">
      <w:pPr>
        <w:rPr>
          <w:rFonts w:ascii="Calibri" w:hAnsi="Calibri" w:cs="Calibri"/>
          <w:sz w:val="22"/>
        </w:rPr>
      </w:pPr>
      <w:r w:rsidRPr="00A16931">
        <w:rPr>
          <w:rFonts w:ascii="Calibri" w:hAnsi="Calibri" w:cs="Calibri"/>
          <w:b/>
          <w:sz w:val="22"/>
          <w:u w:val="single"/>
        </w:rPr>
        <w:t>Non-Binding</w:t>
      </w:r>
    </w:p>
    <w:p w14:paraId="2AFCEFC4" w14:textId="150F976E" w:rsidR="00A16931" w:rsidRPr="00A16931" w:rsidRDefault="00A16931" w:rsidP="00A16931">
      <w:pPr>
        <w:pStyle w:val="ListParagraph"/>
        <w:ind w:left="0"/>
        <w:rPr>
          <w:rFonts w:ascii="Calibri" w:hAnsi="Calibri" w:cs="Calibri"/>
          <w:sz w:val="22"/>
        </w:rPr>
      </w:pPr>
      <w:r w:rsidRPr="00A16931">
        <w:rPr>
          <w:rFonts w:ascii="Calibri" w:hAnsi="Calibri" w:cs="Calibri"/>
          <w:sz w:val="22"/>
        </w:rPr>
        <w:t xml:space="preserve">This letter does not create a binding agreement between the Purchaser and the Seller and will not be enforceable.  Only the future business purchase agreement, duly executed by the Seller and the Purchaser, will be enforceable.  The terms and conditions of any future business purchase agreement will supersede any terms and conditions contained in this Letter.  </w:t>
      </w:r>
      <w:r>
        <w:rPr>
          <w:rFonts w:ascii="Calibri" w:hAnsi="Calibri" w:cs="Calibri"/>
          <w:sz w:val="22"/>
        </w:rPr>
        <w:br/>
      </w:r>
      <w:r w:rsidRPr="00A16931">
        <w:rPr>
          <w:rFonts w:ascii="Calibri" w:hAnsi="Calibri" w:cs="Calibri"/>
          <w:sz w:val="22"/>
        </w:rPr>
        <w:br/>
      </w:r>
    </w:p>
    <w:p w14:paraId="4486F5A3" w14:textId="77777777" w:rsidR="00A16931" w:rsidRPr="00A16931" w:rsidRDefault="00A16931" w:rsidP="00A16931">
      <w:pPr>
        <w:pStyle w:val="ListParagraph"/>
        <w:ind w:left="90"/>
        <w:rPr>
          <w:rFonts w:ascii="Calibri" w:hAnsi="Calibri" w:cs="Calibri"/>
          <w:b/>
          <w:sz w:val="22"/>
          <w:u w:val="single"/>
        </w:rPr>
      </w:pPr>
      <w:r w:rsidRPr="00A16931">
        <w:rPr>
          <w:rFonts w:ascii="Calibri" w:hAnsi="Calibri" w:cs="Calibri"/>
          <w:b/>
          <w:sz w:val="22"/>
          <w:u w:val="single"/>
        </w:rPr>
        <w:t>Transaction Description</w:t>
      </w:r>
    </w:p>
    <w:p w14:paraId="088A5A57" w14:textId="77777777" w:rsidR="00A16931" w:rsidRPr="00A16931" w:rsidRDefault="00A16931" w:rsidP="00A16931">
      <w:pPr>
        <w:pStyle w:val="ListParagraph"/>
        <w:ind w:left="90"/>
        <w:rPr>
          <w:rFonts w:ascii="Calibri" w:hAnsi="Calibri" w:cs="Calibri"/>
          <w:sz w:val="22"/>
        </w:rPr>
      </w:pPr>
    </w:p>
    <w:p w14:paraId="3EB87334" w14:textId="77777777" w:rsidR="00A16931" w:rsidRPr="00A16931" w:rsidRDefault="00A16931" w:rsidP="00A16931">
      <w:pPr>
        <w:pStyle w:val="ListParagraph"/>
        <w:numPr>
          <w:ilvl w:val="0"/>
          <w:numId w:val="4"/>
        </w:numPr>
        <w:spacing w:after="200" w:afterAutospacing="0" w:line="276" w:lineRule="auto"/>
        <w:ind w:left="450"/>
        <w:rPr>
          <w:rFonts w:ascii="Calibri" w:hAnsi="Calibri" w:cs="Calibri"/>
          <w:sz w:val="22"/>
        </w:rPr>
      </w:pPr>
      <w:r w:rsidRPr="00A16931">
        <w:rPr>
          <w:rFonts w:ascii="Calibri" w:hAnsi="Calibri" w:cs="Calibri"/>
          <w:sz w:val="22"/>
        </w:rPr>
        <w:t>[SELLER], Inc. (the “Business”) that is the subject of this Letter is located at: [ADDRESS]</w:t>
      </w:r>
      <w:r w:rsidRPr="00A16931">
        <w:rPr>
          <w:rFonts w:ascii="Calibri" w:hAnsi="Calibri" w:cs="Calibri"/>
          <w:sz w:val="22"/>
        </w:rPr>
        <w:br/>
      </w:r>
    </w:p>
    <w:p w14:paraId="45286330" w14:textId="181BDF8F" w:rsidR="00A16931" w:rsidRDefault="00A16931" w:rsidP="00A16931">
      <w:pPr>
        <w:pStyle w:val="ListParagraph"/>
        <w:numPr>
          <w:ilvl w:val="0"/>
          <w:numId w:val="4"/>
        </w:numPr>
        <w:spacing w:after="200" w:afterAutospacing="0" w:line="276" w:lineRule="auto"/>
        <w:ind w:left="450"/>
        <w:rPr>
          <w:rFonts w:ascii="Calibri" w:hAnsi="Calibri" w:cs="Calibri"/>
          <w:sz w:val="22"/>
        </w:rPr>
      </w:pPr>
      <w:r w:rsidRPr="00A16931">
        <w:rPr>
          <w:rFonts w:ascii="Calibri" w:hAnsi="Calibri" w:cs="Calibri"/>
          <w:sz w:val="22"/>
        </w:rPr>
        <w:lastRenderedPageBreak/>
        <w:t xml:space="preserve">The Business is described as: </w:t>
      </w:r>
      <w:r>
        <w:rPr>
          <w:rFonts w:ascii="Calibri" w:hAnsi="Calibri" w:cs="Calibri"/>
          <w:sz w:val="22"/>
        </w:rPr>
        <w:t>[X] FedEx routes are defined as</w:t>
      </w:r>
      <w:r w:rsidRPr="00A16931">
        <w:rPr>
          <w:rFonts w:ascii="Calibri" w:hAnsi="Calibri" w:cs="Calibri"/>
          <w:sz w:val="22"/>
        </w:rPr>
        <w:t xml:space="preserve">:  </w:t>
      </w:r>
    </w:p>
    <w:p w14:paraId="005C4194" w14:textId="2EE6AFB3" w:rsidR="00A16931" w:rsidRPr="00A16931" w:rsidRDefault="00A16931" w:rsidP="00A16931">
      <w:pPr>
        <w:pStyle w:val="ListParagraph"/>
        <w:spacing w:after="200" w:afterAutospacing="0" w:line="276" w:lineRule="auto"/>
        <w:ind w:left="450"/>
        <w:rPr>
          <w:rFonts w:ascii="Calibri" w:hAnsi="Calibri" w:cs="Calibri"/>
          <w:sz w:val="22"/>
        </w:rPr>
      </w:pPr>
    </w:p>
    <w:p w14:paraId="39720559" w14:textId="77777777" w:rsidR="00A16931" w:rsidRPr="00A16931" w:rsidRDefault="00A16931" w:rsidP="00A16931">
      <w:pPr>
        <w:pStyle w:val="ListParagraph"/>
        <w:ind w:left="450"/>
        <w:rPr>
          <w:rFonts w:ascii="Calibri" w:hAnsi="Calibri" w:cs="Calibri"/>
          <w:sz w:val="22"/>
        </w:rPr>
      </w:pPr>
    </w:p>
    <w:p w14:paraId="66440A29" w14:textId="3D27CC9D" w:rsidR="00A16931" w:rsidRPr="00A16931" w:rsidRDefault="00A16931" w:rsidP="00A16931">
      <w:pPr>
        <w:pStyle w:val="ListParagraph"/>
        <w:numPr>
          <w:ilvl w:val="0"/>
          <w:numId w:val="4"/>
        </w:numPr>
        <w:spacing w:after="200" w:afterAutospacing="0" w:line="276" w:lineRule="auto"/>
        <w:ind w:left="450"/>
        <w:rPr>
          <w:rFonts w:ascii="Calibri" w:hAnsi="Calibri" w:cs="Calibri"/>
          <w:sz w:val="22"/>
        </w:rPr>
      </w:pPr>
      <w:r w:rsidRPr="00A16931">
        <w:rPr>
          <w:rFonts w:ascii="Calibri" w:hAnsi="Calibri" w:cs="Calibri"/>
          <w:sz w:val="22"/>
        </w:rPr>
        <w:t>The Business assets</w:t>
      </w:r>
      <w:r>
        <w:rPr>
          <w:rFonts w:ascii="Calibri" w:hAnsi="Calibri" w:cs="Calibri"/>
          <w:sz w:val="22"/>
        </w:rPr>
        <w:t xml:space="preserve"> shall</w:t>
      </w:r>
      <w:r w:rsidRPr="00A16931">
        <w:rPr>
          <w:rFonts w:ascii="Calibri" w:hAnsi="Calibri" w:cs="Calibri"/>
          <w:sz w:val="22"/>
        </w:rPr>
        <w:t xml:space="preserve"> include: </w:t>
      </w:r>
      <w:r w:rsidRPr="00A16931">
        <w:rPr>
          <w:rFonts w:ascii="Calibri" w:hAnsi="Calibri" w:cs="Calibri"/>
          <w:sz w:val="22"/>
        </w:rPr>
        <w:br/>
      </w:r>
    </w:p>
    <w:p w14:paraId="5B46B723" w14:textId="77777777" w:rsidR="00A16931" w:rsidRPr="00A16931" w:rsidRDefault="00A16931" w:rsidP="00A16931">
      <w:pPr>
        <w:pStyle w:val="ListParagraph"/>
        <w:numPr>
          <w:ilvl w:val="0"/>
          <w:numId w:val="7"/>
        </w:numPr>
        <w:spacing w:after="200" w:afterAutospacing="0" w:line="276" w:lineRule="auto"/>
        <w:rPr>
          <w:rFonts w:ascii="Calibri" w:hAnsi="Calibri" w:cs="Calibri"/>
          <w:sz w:val="22"/>
        </w:rPr>
      </w:pPr>
      <w:r w:rsidRPr="00A16931">
        <w:rPr>
          <w:rFonts w:ascii="Calibri" w:hAnsi="Calibri" w:cs="Calibri"/>
          <w:sz w:val="22"/>
        </w:rPr>
        <w:t xml:space="preserve"> </w:t>
      </w:r>
    </w:p>
    <w:p w14:paraId="42EC974D" w14:textId="77777777" w:rsidR="00A16931" w:rsidRPr="00A16931" w:rsidRDefault="00A16931" w:rsidP="00A16931">
      <w:pPr>
        <w:pStyle w:val="ListParagraph"/>
        <w:numPr>
          <w:ilvl w:val="0"/>
          <w:numId w:val="7"/>
        </w:numPr>
        <w:spacing w:after="200" w:afterAutospacing="0" w:line="276" w:lineRule="auto"/>
        <w:rPr>
          <w:rFonts w:ascii="Calibri" w:hAnsi="Calibri" w:cs="Calibri"/>
          <w:sz w:val="22"/>
        </w:rPr>
      </w:pPr>
      <w:r w:rsidRPr="00A16931">
        <w:rPr>
          <w:rFonts w:ascii="Calibri" w:hAnsi="Calibri" w:cs="Calibri"/>
          <w:sz w:val="22"/>
        </w:rPr>
        <w:t xml:space="preserve"> </w:t>
      </w:r>
    </w:p>
    <w:p w14:paraId="097539CC" w14:textId="77777777" w:rsidR="00A16931" w:rsidRPr="00A16931" w:rsidRDefault="00A16931" w:rsidP="00A16931">
      <w:pPr>
        <w:pStyle w:val="ListParagraph"/>
        <w:numPr>
          <w:ilvl w:val="0"/>
          <w:numId w:val="7"/>
        </w:numPr>
        <w:spacing w:after="200" w:afterAutospacing="0" w:line="276" w:lineRule="auto"/>
        <w:rPr>
          <w:rFonts w:ascii="Calibri" w:hAnsi="Calibri" w:cs="Calibri"/>
          <w:sz w:val="22"/>
        </w:rPr>
      </w:pPr>
      <w:r w:rsidRPr="00A16931">
        <w:rPr>
          <w:rFonts w:ascii="Calibri" w:hAnsi="Calibri" w:cs="Calibri"/>
          <w:sz w:val="22"/>
        </w:rPr>
        <w:t xml:space="preserve"> </w:t>
      </w:r>
    </w:p>
    <w:p w14:paraId="7136EBE6" w14:textId="77777777" w:rsidR="00A16931" w:rsidRPr="00A16931" w:rsidRDefault="00A16931" w:rsidP="00A16931">
      <w:pPr>
        <w:pStyle w:val="ListParagraph"/>
        <w:numPr>
          <w:ilvl w:val="0"/>
          <w:numId w:val="7"/>
        </w:numPr>
        <w:spacing w:after="200" w:afterAutospacing="0" w:line="276" w:lineRule="auto"/>
        <w:rPr>
          <w:rFonts w:ascii="Calibri" w:hAnsi="Calibri" w:cs="Calibri"/>
          <w:sz w:val="22"/>
        </w:rPr>
      </w:pPr>
      <w:r w:rsidRPr="00A16931">
        <w:rPr>
          <w:rFonts w:ascii="Calibri" w:hAnsi="Calibri" w:cs="Calibri"/>
          <w:sz w:val="22"/>
        </w:rPr>
        <w:t xml:space="preserve"> </w:t>
      </w:r>
    </w:p>
    <w:p w14:paraId="6304B783" w14:textId="77777777" w:rsidR="00A16931" w:rsidRPr="00A16931" w:rsidRDefault="00A16931" w:rsidP="00A16931">
      <w:pPr>
        <w:pStyle w:val="ListParagraph"/>
        <w:numPr>
          <w:ilvl w:val="0"/>
          <w:numId w:val="7"/>
        </w:numPr>
        <w:spacing w:after="200" w:afterAutospacing="0" w:line="276" w:lineRule="auto"/>
        <w:rPr>
          <w:rFonts w:ascii="Calibri" w:hAnsi="Calibri" w:cs="Calibri"/>
          <w:sz w:val="22"/>
        </w:rPr>
      </w:pPr>
    </w:p>
    <w:p w14:paraId="4700F83A" w14:textId="77777777" w:rsidR="00A16931" w:rsidRPr="00A16931" w:rsidRDefault="00A16931" w:rsidP="00A16931">
      <w:pPr>
        <w:pStyle w:val="ListParagraph"/>
        <w:ind w:left="450"/>
        <w:rPr>
          <w:rFonts w:ascii="Calibri" w:hAnsi="Calibri" w:cs="Calibri"/>
          <w:sz w:val="22"/>
        </w:rPr>
      </w:pPr>
    </w:p>
    <w:p w14:paraId="0B3FA888" w14:textId="75023ADC" w:rsidR="00A16931" w:rsidRPr="00A16931" w:rsidRDefault="00A16931" w:rsidP="00A16931">
      <w:pPr>
        <w:pStyle w:val="ListParagraph"/>
        <w:numPr>
          <w:ilvl w:val="0"/>
          <w:numId w:val="4"/>
        </w:numPr>
        <w:spacing w:after="200" w:afterAutospacing="0" w:line="276" w:lineRule="auto"/>
        <w:ind w:left="450"/>
        <w:rPr>
          <w:rFonts w:ascii="Calibri" w:hAnsi="Calibri" w:cs="Calibri"/>
          <w:sz w:val="22"/>
        </w:rPr>
      </w:pPr>
      <w:r w:rsidRPr="00A16931">
        <w:rPr>
          <w:rFonts w:ascii="Calibri" w:hAnsi="Calibri" w:cs="Calibri"/>
          <w:sz w:val="22"/>
        </w:rPr>
        <w:t xml:space="preserve">Business assets shall additionally include all office and shipping equipment, contracted </w:t>
      </w:r>
      <w:r>
        <w:rPr>
          <w:rFonts w:ascii="Calibri" w:hAnsi="Calibri" w:cs="Calibri"/>
          <w:sz w:val="22"/>
        </w:rPr>
        <w:t>FedEx routes</w:t>
      </w:r>
      <w:r w:rsidRPr="00A16931">
        <w:rPr>
          <w:rFonts w:ascii="Calibri" w:hAnsi="Calibri" w:cs="Calibri"/>
          <w:sz w:val="22"/>
        </w:rPr>
        <w:t xml:space="preserve"> as described in section 2 above, and all other items currently used to run and conduct the business.</w:t>
      </w:r>
      <w:r>
        <w:rPr>
          <w:rFonts w:ascii="Calibri" w:hAnsi="Calibri" w:cs="Calibri"/>
          <w:sz w:val="22"/>
        </w:rPr>
        <w:br/>
      </w:r>
    </w:p>
    <w:p w14:paraId="0D89809E" w14:textId="6E169FED" w:rsidR="00A16931" w:rsidRPr="00A16931" w:rsidRDefault="00A16931" w:rsidP="00A16931">
      <w:pPr>
        <w:ind w:firstLine="90"/>
        <w:rPr>
          <w:rFonts w:ascii="Calibri" w:hAnsi="Calibri" w:cs="Calibri"/>
          <w:b/>
          <w:sz w:val="22"/>
          <w:u w:val="single"/>
        </w:rPr>
      </w:pPr>
      <w:r w:rsidRPr="00A16931">
        <w:rPr>
          <w:rFonts w:ascii="Calibri" w:hAnsi="Calibri" w:cs="Calibri"/>
          <w:b/>
          <w:sz w:val="22"/>
          <w:u w:val="single"/>
        </w:rPr>
        <w:t>Purchase Price</w:t>
      </w:r>
    </w:p>
    <w:p w14:paraId="6F17F15B" w14:textId="77777777" w:rsidR="00A16931" w:rsidRPr="00A16931" w:rsidRDefault="00A16931" w:rsidP="00A16931">
      <w:pPr>
        <w:pStyle w:val="ListParagraph"/>
        <w:numPr>
          <w:ilvl w:val="0"/>
          <w:numId w:val="6"/>
        </w:numPr>
        <w:spacing w:after="200" w:afterAutospacing="0" w:line="276" w:lineRule="auto"/>
        <w:ind w:left="450"/>
        <w:rPr>
          <w:rFonts w:ascii="Calibri" w:hAnsi="Calibri" w:cs="Calibri"/>
          <w:sz w:val="22"/>
        </w:rPr>
      </w:pPr>
      <w:r w:rsidRPr="00A16931">
        <w:rPr>
          <w:rFonts w:ascii="Calibri" w:hAnsi="Calibri" w:cs="Calibri"/>
          <w:sz w:val="22"/>
        </w:rPr>
        <w:t>The total purchase price for the business is $XXX,000 USD.</w:t>
      </w:r>
      <w:r w:rsidRPr="00A16931">
        <w:rPr>
          <w:rFonts w:ascii="Calibri" w:hAnsi="Calibri" w:cs="Calibri"/>
          <w:sz w:val="22"/>
        </w:rPr>
        <w:br/>
      </w:r>
    </w:p>
    <w:p w14:paraId="04932699" w14:textId="6FEF13FF" w:rsidR="00A16931" w:rsidRPr="00A16931" w:rsidRDefault="00A16931" w:rsidP="00A16931">
      <w:pPr>
        <w:pStyle w:val="ListParagraph"/>
        <w:numPr>
          <w:ilvl w:val="0"/>
          <w:numId w:val="6"/>
        </w:numPr>
        <w:spacing w:after="200" w:afterAutospacing="0" w:line="276" w:lineRule="auto"/>
        <w:ind w:left="450"/>
        <w:rPr>
          <w:rFonts w:ascii="Calibri" w:hAnsi="Calibri" w:cs="Calibri"/>
          <w:sz w:val="22"/>
        </w:rPr>
      </w:pPr>
      <w:r w:rsidRPr="00A16931">
        <w:rPr>
          <w:rFonts w:ascii="Calibri" w:hAnsi="Calibri" w:cs="Calibri"/>
          <w:sz w:val="22"/>
        </w:rPr>
        <w:t xml:space="preserve">The Purchaser will pay to a mutually agreed-upon escrow agent a deposit in the amount of </w:t>
      </w:r>
      <w:r>
        <w:rPr>
          <w:rFonts w:ascii="Calibri" w:hAnsi="Calibri" w:cs="Calibri"/>
          <w:sz w:val="22"/>
        </w:rPr>
        <w:t>[</w:t>
      </w:r>
      <w:r w:rsidRPr="00A16931">
        <w:rPr>
          <w:rFonts w:ascii="Calibri" w:hAnsi="Calibri" w:cs="Calibri"/>
          <w:sz w:val="22"/>
        </w:rPr>
        <w:t>$XX</w:t>
      </w:r>
      <w:r>
        <w:rPr>
          <w:rFonts w:ascii="Calibri" w:hAnsi="Calibri" w:cs="Calibri"/>
          <w:sz w:val="22"/>
        </w:rPr>
        <w:t xml:space="preserve">X] </w:t>
      </w:r>
      <w:r w:rsidRPr="00A16931">
        <w:rPr>
          <w:rFonts w:ascii="Calibri" w:hAnsi="Calibri" w:cs="Calibri"/>
          <w:sz w:val="22"/>
        </w:rPr>
        <w:t xml:space="preserve">USD (the “Deposit”) upon signature of this letter of intent by the Seller. Deposits will be refunded to Purchaser if a purchase agreement for any reason can’t be reached within 30 days of this letter. The Deposit will be applied towards the purchase price at closing.  </w:t>
      </w:r>
      <w:r w:rsidRPr="00A16931">
        <w:rPr>
          <w:rFonts w:ascii="Calibri" w:hAnsi="Calibri" w:cs="Calibri"/>
          <w:sz w:val="22"/>
        </w:rPr>
        <w:br/>
      </w:r>
    </w:p>
    <w:p w14:paraId="1C3C7CD9" w14:textId="50EA6673" w:rsidR="00A16931" w:rsidRPr="00A16931" w:rsidRDefault="00A16931" w:rsidP="00A16931">
      <w:pPr>
        <w:pStyle w:val="ListParagraph"/>
        <w:numPr>
          <w:ilvl w:val="0"/>
          <w:numId w:val="6"/>
        </w:numPr>
        <w:spacing w:after="200" w:afterAutospacing="0" w:line="276" w:lineRule="auto"/>
        <w:ind w:left="450"/>
        <w:rPr>
          <w:rFonts w:ascii="Calibri" w:hAnsi="Calibri" w:cs="Calibri"/>
          <w:sz w:val="22"/>
        </w:rPr>
      </w:pPr>
      <w:r w:rsidRPr="00A16931">
        <w:rPr>
          <w:rFonts w:ascii="Calibri" w:hAnsi="Calibri" w:cs="Calibri"/>
          <w:sz w:val="22"/>
        </w:rPr>
        <w:t>The Purchaser will pay to the Seller the amount of $XXX,000 (</w:t>
      </w:r>
      <w:r>
        <w:rPr>
          <w:rFonts w:ascii="Calibri" w:hAnsi="Calibri" w:cs="Calibri"/>
          <w:sz w:val="22"/>
        </w:rPr>
        <w:t>inclusive of</w:t>
      </w:r>
      <w:r w:rsidRPr="00A16931">
        <w:rPr>
          <w:rFonts w:ascii="Calibri" w:hAnsi="Calibri" w:cs="Calibri"/>
          <w:sz w:val="22"/>
        </w:rPr>
        <w:t xml:space="preserve"> deposits) USD on or before the “Closing Date” that is negotiated in the purchase agreement as final payment in full for the Business.</w:t>
      </w:r>
    </w:p>
    <w:p w14:paraId="578E4C53" w14:textId="77777777" w:rsidR="00A16931" w:rsidRPr="00A16931" w:rsidRDefault="00A16931" w:rsidP="00A16931">
      <w:pPr>
        <w:pStyle w:val="ListParagraph"/>
        <w:autoSpaceDE w:val="0"/>
        <w:autoSpaceDN w:val="0"/>
        <w:adjustRightInd w:val="0"/>
        <w:spacing w:after="0"/>
        <w:ind w:left="90"/>
        <w:rPr>
          <w:rFonts w:ascii="Calibri" w:hAnsi="Calibri" w:cs="Calibri"/>
          <w:sz w:val="22"/>
        </w:rPr>
      </w:pPr>
    </w:p>
    <w:p w14:paraId="0912EE89" w14:textId="77777777" w:rsidR="00A16931" w:rsidRPr="00A16931" w:rsidRDefault="00A16931" w:rsidP="00A16931">
      <w:pPr>
        <w:pStyle w:val="ListParagraph"/>
        <w:ind w:left="0"/>
        <w:rPr>
          <w:rFonts w:ascii="Calibri" w:hAnsi="Calibri" w:cs="Calibri"/>
          <w:b/>
          <w:sz w:val="22"/>
          <w:u w:val="single"/>
        </w:rPr>
      </w:pPr>
    </w:p>
    <w:p w14:paraId="3655C434" w14:textId="77777777" w:rsidR="00A16931" w:rsidRPr="00A16931" w:rsidRDefault="00A16931" w:rsidP="00A16931">
      <w:pPr>
        <w:pStyle w:val="ListParagraph"/>
        <w:ind w:left="0"/>
        <w:rPr>
          <w:rFonts w:ascii="Calibri" w:hAnsi="Calibri" w:cs="Calibri"/>
          <w:b/>
          <w:sz w:val="22"/>
          <w:u w:val="single"/>
        </w:rPr>
      </w:pPr>
      <w:r w:rsidRPr="00A16931">
        <w:rPr>
          <w:rFonts w:ascii="Calibri" w:hAnsi="Calibri" w:cs="Calibri"/>
          <w:b/>
          <w:sz w:val="22"/>
          <w:u w:val="single"/>
        </w:rPr>
        <w:t>Offer is contingent on the following:</w:t>
      </w:r>
    </w:p>
    <w:p w14:paraId="1354CED8" w14:textId="77777777" w:rsidR="00A16931" w:rsidRPr="00A16931" w:rsidRDefault="00A16931" w:rsidP="00A16931">
      <w:pPr>
        <w:pStyle w:val="ListParagraph"/>
        <w:ind w:left="0"/>
        <w:rPr>
          <w:rFonts w:ascii="Calibri" w:hAnsi="Calibri" w:cs="Calibri"/>
          <w:b/>
          <w:sz w:val="22"/>
          <w:u w:val="single"/>
        </w:rPr>
      </w:pPr>
    </w:p>
    <w:p w14:paraId="378FE0AD" w14:textId="77777777" w:rsidR="00A16931" w:rsidRPr="00A16931" w:rsidRDefault="00A16931" w:rsidP="00A16931">
      <w:pPr>
        <w:pStyle w:val="ListParagraph"/>
        <w:numPr>
          <w:ilvl w:val="0"/>
          <w:numId w:val="5"/>
        </w:numPr>
        <w:autoSpaceDE w:val="0"/>
        <w:autoSpaceDN w:val="0"/>
        <w:adjustRightInd w:val="0"/>
        <w:spacing w:after="0" w:afterAutospacing="0"/>
        <w:ind w:left="360"/>
        <w:rPr>
          <w:rFonts w:ascii="Calibri" w:hAnsi="Calibri" w:cs="Calibri"/>
          <w:sz w:val="22"/>
        </w:rPr>
      </w:pPr>
      <w:r w:rsidRPr="00A16931">
        <w:rPr>
          <w:rFonts w:ascii="Calibri" w:hAnsi="Calibri" w:cs="Calibri"/>
          <w:sz w:val="22"/>
        </w:rPr>
        <w:t>Buyer due diligence and approval of the financials of the business.</w:t>
      </w:r>
    </w:p>
    <w:p w14:paraId="25AB2D22" w14:textId="77777777" w:rsidR="00A16931" w:rsidRPr="00A16931" w:rsidRDefault="00A16931" w:rsidP="00A16931">
      <w:pPr>
        <w:pStyle w:val="ListParagraph"/>
        <w:numPr>
          <w:ilvl w:val="0"/>
          <w:numId w:val="5"/>
        </w:numPr>
        <w:autoSpaceDE w:val="0"/>
        <w:autoSpaceDN w:val="0"/>
        <w:adjustRightInd w:val="0"/>
        <w:spacing w:after="0" w:afterAutospacing="0"/>
        <w:ind w:left="360"/>
        <w:rPr>
          <w:rFonts w:ascii="Calibri" w:hAnsi="Calibri" w:cs="Calibri"/>
          <w:sz w:val="22"/>
        </w:rPr>
      </w:pPr>
      <w:r w:rsidRPr="00A16931">
        <w:rPr>
          <w:rFonts w:ascii="Calibri" w:hAnsi="Calibri" w:cs="Calibri"/>
          <w:sz w:val="22"/>
        </w:rPr>
        <w:t>Buyer/Seller agreement on an acceptable training and transition period for new management.</w:t>
      </w:r>
    </w:p>
    <w:p w14:paraId="32EF347D" w14:textId="77777777" w:rsidR="00A16931" w:rsidRPr="00A16931" w:rsidRDefault="00A16931" w:rsidP="00A16931">
      <w:pPr>
        <w:pStyle w:val="ListParagraph"/>
        <w:numPr>
          <w:ilvl w:val="0"/>
          <w:numId w:val="5"/>
        </w:numPr>
        <w:autoSpaceDE w:val="0"/>
        <w:autoSpaceDN w:val="0"/>
        <w:adjustRightInd w:val="0"/>
        <w:spacing w:after="0" w:afterAutospacing="0"/>
        <w:ind w:left="360"/>
        <w:rPr>
          <w:rFonts w:ascii="Calibri" w:hAnsi="Calibri" w:cs="Calibri"/>
          <w:sz w:val="22"/>
        </w:rPr>
      </w:pPr>
      <w:r w:rsidRPr="00A16931">
        <w:rPr>
          <w:rFonts w:ascii="Calibri" w:hAnsi="Calibri" w:cs="Calibri"/>
          <w:sz w:val="22"/>
        </w:rPr>
        <w:t>Buyer being able to obtain any necessary financing at acceptable terms to the buyer.</w:t>
      </w:r>
    </w:p>
    <w:p w14:paraId="1DBD6FA9" w14:textId="77777777" w:rsidR="00A16931" w:rsidRPr="00A16931" w:rsidRDefault="00A16931" w:rsidP="00A16931">
      <w:pPr>
        <w:pStyle w:val="ListParagraph"/>
        <w:numPr>
          <w:ilvl w:val="0"/>
          <w:numId w:val="5"/>
        </w:numPr>
        <w:autoSpaceDE w:val="0"/>
        <w:autoSpaceDN w:val="0"/>
        <w:adjustRightInd w:val="0"/>
        <w:spacing w:after="0" w:afterAutospacing="0"/>
        <w:ind w:left="360"/>
        <w:rPr>
          <w:rFonts w:ascii="Calibri" w:hAnsi="Calibri" w:cs="Calibri"/>
          <w:sz w:val="22"/>
        </w:rPr>
      </w:pPr>
      <w:r w:rsidRPr="00A16931">
        <w:rPr>
          <w:rFonts w:ascii="Calibri" w:hAnsi="Calibri" w:cs="Calibri"/>
          <w:sz w:val="22"/>
        </w:rPr>
        <w:t>All equipment to be in good working order at the time of closing.</w:t>
      </w:r>
    </w:p>
    <w:p w14:paraId="07716E7B" w14:textId="77777777" w:rsidR="00A16931" w:rsidRPr="00A16931" w:rsidRDefault="00A16931" w:rsidP="00A16931">
      <w:pPr>
        <w:pStyle w:val="ListParagraph"/>
        <w:numPr>
          <w:ilvl w:val="0"/>
          <w:numId w:val="5"/>
        </w:numPr>
        <w:autoSpaceDE w:val="0"/>
        <w:autoSpaceDN w:val="0"/>
        <w:adjustRightInd w:val="0"/>
        <w:spacing w:after="0" w:afterAutospacing="0"/>
        <w:ind w:left="360"/>
        <w:rPr>
          <w:rFonts w:ascii="Calibri" w:hAnsi="Calibri" w:cs="Calibri"/>
          <w:sz w:val="22"/>
        </w:rPr>
      </w:pPr>
      <w:r w:rsidRPr="00A16931">
        <w:rPr>
          <w:rFonts w:ascii="Calibri" w:hAnsi="Calibri" w:cs="Calibri"/>
          <w:sz w:val="22"/>
        </w:rPr>
        <w:t>All insurance being current at the time of closing.</w:t>
      </w:r>
    </w:p>
    <w:p w14:paraId="25A80E1F" w14:textId="77777777" w:rsidR="00A16931" w:rsidRPr="00A16931" w:rsidRDefault="00A16931" w:rsidP="00A16931">
      <w:pPr>
        <w:pStyle w:val="ListParagraph"/>
        <w:numPr>
          <w:ilvl w:val="0"/>
          <w:numId w:val="5"/>
        </w:numPr>
        <w:autoSpaceDE w:val="0"/>
        <w:autoSpaceDN w:val="0"/>
        <w:adjustRightInd w:val="0"/>
        <w:spacing w:after="0" w:afterAutospacing="0"/>
        <w:ind w:left="360"/>
        <w:rPr>
          <w:rFonts w:ascii="Calibri" w:hAnsi="Calibri" w:cs="Calibri"/>
          <w:sz w:val="22"/>
        </w:rPr>
      </w:pPr>
      <w:r w:rsidRPr="00A16931">
        <w:rPr>
          <w:rFonts w:ascii="Calibri" w:hAnsi="Calibri" w:cs="Calibri"/>
          <w:sz w:val="22"/>
        </w:rPr>
        <w:t>Buyer approval by FedEx</w:t>
      </w:r>
    </w:p>
    <w:p w14:paraId="3B327FE6" w14:textId="77777777" w:rsidR="00A16931" w:rsidRPr="00A16931" w:rsidRDefault="00A16931" w:rsidP="00A16931">
      <w:pPr>
        <w:autoSpaceDE w:val="0"/>
        <w:autoSpaceDN w:val="0"/>
        <w:adjustRightInd w:val="0"/>
        <w:spacing w:after="0"/>
        <w:rPr>
          <w:rFonts w:ascii="Calibri" w:hAnsi="Calibri" w:cs="Calibri"/>
          <w:sz w:val="22"/>
        </w:rPr>
      </w:pPr>
    </w:p>
    <w:p w14:paraId="1B615CB8" w14:textId="77777777" w:rsidR="00A16931" w:rsidRPr="00A16931" w:rsidRDefault="00A16931" w:rsidP="00A16931">
      <w:pPr>
        <w:autoSpaceDE w:val="0"/>
        <w:autoSpaceDN w:val="0"/>
        <w:adjustRightInd w:val="0"/>
        <w:spacing w:after="0"/>
        <w:rPr>
          <w:rFonts w:ascii="Calibri" w:hAnsi="Calibri" w:cs="Calibri"/>
          <w:sz w:val="22"/>
        </w:rPr>
      </w:pPr>
    </w:p>
    <w:p w14:paraId="79B7CBB9" w14:textId="7F4A7245" w:rsidR="00A16931" w:rsidRPr="00A16931" w:rsidRDefault="00A16931" w:rsidP="00A16931">
      <w:pPr>
        <w:autoSpaceDE w:val="0"/>
        <w:autoSpaceDN w:val="0"/>
        <w:adjustRightInd w:val="0"/>
        <w:spacing w:after="0"/>
        <w:rPr>
          <w:rFonts w:ascii="Calibri" w:hAnsi="Calibri" w:cs="Calibri"/>
          <w:b/>
          <w:bCs/>
          <w:sz w:val="22"/>
        </w:rPr>
      </w:pPr>
      <w:r>
        <w:rPr>
          <w:rFonts w:ascii="Calibri" w:hAnsi="Calibri" w:cs="Calibri"/>
          <w:b/>
          <w:sz w:val="22"/>
          <w:u w:val="single"/>
        </w:rPr>
        <w:lastRenderedPageBreak/>
        <w:br/>
      </w:r>
      <w:r w:rsidRPr="00A16931">
        <w:rPr>
          <w:rFonts w:ascii="Calibri" w:hAnsi="Calibri" w:cs="Calibri"/>
          <w:b/>
          <w:sz w:val="22"/>
          <w:u w:val="single"/>
        </w:rPr>
        <w:t>Representations</w:t>
      </w:r>
      <w:r w:rsidRPr="00A16931">
        <w:rPr>
          <w:rFonts w:ascii="Calibri" w:hAnsi="Calibri" w:cs="Calibri"/>
          <w:b/>
          <w:bCs/>
          <w:sz w:val="22"/>
        </w:rPr>
        <w:t xml:space="preserve"> </w:t>
      </w:r>
    </w:p>
    <w:p w14:paraId="394F2B18" w14:textId="660EB248" w:rsidR="00A16931" w:rsidRPr="00A16931" w:rsidRDefault="00A16931" w:rsidP="00A16931">
      <w:pPr>
        <w:autoSpaceDE w:val="0"/>
        <w:autoSpaceDN w:val="0"/>
        <w:adjustRightInd w:val="0"/>
        <w:spacing w:after="0"/>
        <w:rPr>
          <w:rFonts w:ascii="Calibri" w:hAnsi="Calibri" w:cs="Calibri"/>
          <w:sz w:val="22"/>
        </w:rPr>
      </w:pPr>
      <w:r w:rsidRPr="00A16931">
        <w:rPr>
          <w:rFonts w:ascii="Calibri" w:hAnsi="Calibri" w:cs="Calibri"/>
          <w:b/>
          <w:bCs/>
          <w:sz w:val="22"/>
        </w:rPr>
        <w:t>Due Diligence Review</w:t>
      </w:r>
      <w:r w:rsidRPr="00A16931">
        <w:rPr>
          <w:rFonts w:ascii="Calibri" w:hAnsi="Calibri" w:cs="Calibri"/>
          <w:sz w:val="22"/>
        </w:rPr>
        <w:t>. Promptly following the execution of this letter of intent, seller will allow purchaser to complete an examination of company financial, accounting and business records and the contracts and other legal documents and generally to complete due diligence. Any information obtained by purchaser as a result thereof will be maintained in confidence subject to the terms of the Confidentiality Agreement.  The parties will cooperate to complete due diligence expeditiously.</w:t>
      </w:r>
    </w:p>
    <w:p w14:paraId="6420F876" w14:textId="5CDA5FAD" w:rsidR="00A16931" w:rsidRPr="00A16931" w:rsidRDefault="00A16931" w:rsidP="00A16931">
      <w:pPr>
        <w:autoSpaceDE w:val="0"/>
        <w:autoSpaceDN w:val="0"/>
        <w:adjustRightInd w:val="0"/>
        <w:spacing w:after="0"/>
        <w:rPr>
          <w:rFonts w:ascii="Calibri" w:hAnsi="Calibri" w:cs="Calibri"/>
          <w:sz w:val="22"/>
        </w:rPr>
      </w:pPr>
      <w:r w:rsidRPr="00A16931">
        <w:rPr>
          <w:rFonts w:ascii="Calibri" w:hAnsi="Calibri" w:cs="Calibri"/>
          <w:b/>
          <w:bCs/>
          <w:sz w:val="22"/>
        </w:rPr>
        <w:t>Employment Agreement</w:t>
      </w:r>
      <w:r w:rsidRPr="00A16931">
        <w:rPr>
          <w:rFonts w:ascii="Calibri" w:hAnsi="Calibri" w:cs="Calibri"/>
          <w:sz w:val="22"/>
        </w:rPr>
        <w:t>. Purchaser would also offer employment to substantially all of Seller’s employees and would expect the management team to use its reasonable best efforts to assist in the employment of these individuals.</w:t>
      </w:r>
    </w:p>
    <w:p w14:paraId="7D1AFB5A" w14:textId="7AE6E96E" w:rsidR="00A16931" w:rsidRPr="00A16931" w:rsidRDefault="00A16931" w:rsidP="00A16931">
      <w:pPr>
        <w:autoSpaceDE w:val="0"/>
        <w:autoSpaceDN w:val="0"/>
        <w:adjustRightInd w:val="0"/>
        <w:spacing w:after="0"/>
        <w:rPr>
          <w:rFonts w:ascii="Calibri" w:hAnsi="Calibri" w:cs="Calibri"/>
          <w:sz w:val="22"/>
        </w:rPr>
      </w:pPr>
      <w:r w:rsidRPr="00A16931">
        <w:rPr>
          <w:rFonts w:ascii="Calibri" w:hAnsi="Calibri" w:cs="Calibri"/>
          <w:b/>
          <w:bCs/>
          <w:sz w:val="22"/>
        </w:rPr>
        <w:t>Timing</w:t>
      </w:r>
      <w:r w:rsidRPr="00A16931">
        <w:rPr>
          <w:rFonts w:ascii="Calibri" w:hAnsi="Calibri" w:cs="Calibri"/>
          <w:sz w:val="22"/>
        </w:rPr>
        <w:t>. Purchaser and seller would use all reasonable efforts to complete and sign the</w:t>
      </w:r>
      <w:r>
        <w:rPr>
          <w:rFonts w:ascii="Calibri" w:hAnsi="Calibri" w:cs="Calibri"/>
          <w:sz w:val="22"/>
        </w:rPr>
        <w:t xml:space="preserve"> </w:t>
      </w:r>
      <w:r w:rsidRPr="00A16931">
        <w:rPr>
          <w:rFonts w:ascii="Calibri" w:hAnsi="Calibri" w:cs="Calibri"/>
          <w:sz w:val="22"/>
        </w:rPr>
        <w:t>Purchase Agreement on or before [DATE] and to close the transaction as promptly as practicable thereafter.</w:t>
      </w:r>
    </w:p>
    <w:p w14:paraId="4B167AED" w14:textId="07961FF8" w:rsidR="00A16931" w:rsidRPr="00A16931" w:rsidRDefault="00A16931" w:rsidP="00A16931">
      <w:pPr>
        <w:autoSpaceDE w:val="0"/>
        <w:autoSpaceDN w:val="0"/>
        <w:adjustRightInd w:val="0"/>
        <w:spacing w:after="0"/>
        <w:rPr>
          <w:rFonts w:ascii="Calibri" w:hAnsi="Calibri" w:cs="Calibri"/>
          <w:sz w:val="22"/>
        </w:rPr>
      </w:pPr>
      <w:r w:rsidRPr="00A16931">
        <w:rPr>
          <w:rFonts w:ascii="Calibri" w:hAnsi="Calibri" w:cs="Calibri"/>
          <w:b/>
          <w:sz w:val="22"/>
        </w:rPr>
        <w:t>E</w:t>
      </w:r>
      <w:r w:rsidRPr="00A16931">
        <w:rPr>
          <w:rFonts w:ascii="Calibri" w:hAnsi="Calibri" w:cs="Calibri"/>
          <w:b/>
          <w:bCs/>
          <w:sz w:val="22"/>
        </w:rPr>
        <w:t>xclusive Negotiating Rights</w:t>
      </w:r>
      <w:r w:rsidRPr="00A16931">
        <w:rPr>
          <w:rFonts w:ascii="Calibri" w:hAnsi="Calibri" w:cs="Calibri"/>
          <w:sz w:val="22"/>
        </w:rPr>
        <w:t>. In order to induce purchaser to commit the resources, forego other potential opportunities, and incur the legal, accounting and incidental expenses necessary properly to evaluate the possibility of acquiring the assets and business described above, and to negotiate the terms of, and consummate, the transaction contemplated hereby, seller agrees that for a period of [X] days after the date hereof, seller, shall not initiate, solicit, encourage, directly or indirectly, or accept any offer or proposal, regarding the possible acquisition by any person other than purchaser, including, without limitation, by way of a purchase of shares, purchase of assets or merger, of all or any substantial part of seller’s business assets.</w:t>
      </w:r>
    </w:p>
    <w:p w14:paraId="3876A213" w14:textId="25551C13" w:rsidR="00A16931" w:rsidRPr="00A16931" w:rsidRDefault="00A16931" w:rsidP="00A16931">
      <w:pPr>
        <w:rPr>
          <w:rFonts w:ascii="Calibri" w:hAnsi="Calibri" w:cs="Calibri"/>
          <w:sz w:val="22"/>
        </w:rPr>
      </w:pPr>
      <w:r w:rsidRPr="00A16931">
        <w:rPr>
          <w:rFonts w:ascii="Calibri" w:hAnsi="Calibri" w:cs="Calibri"/>
          <w:sz w:val="22"/>
        </w:rPr>
        <w:t>The Seller represents and warrants that the Business is free and clear of any liens, charges, encumbrances or rights of others which will not be satisfied out of the sales proceeds.  If the representations of the Seller are untrue upon Closing Date, the Purchaser may terminate any future agreement without penalty and any deposits must be refunded.</w:t>
      </w:r>
    </w:p>
    <w:p w14:paraId="3A3493C9" w14:textId="2E215C95" w:rsidR="00A16931" w:rsidRPr="00A16931" w:rsidRDefault="00A16931" w:rsidP="00A16931">
      <w:pPr>
        <w:rPr>
          <w:rFonts w:ascii="Calibri" w:hAnsi="Calibri" w:cs="Calibri"/>
          <w:sz w:val="22"/>
        </w:rPr>
      </w:pPr>
      <w:r w:rsidRPr="00A16931">
        <w:rPr>
          <w:rFonts w:ascii="Calibri" w:hAnsi="Calibri" w:cs="Calibri"/>
          <w:sz w:val="22"/>
        </w:rPr>
        <w:t xml:space="preserve">Purchaser </w:t>
      </w:r>
      <w:r>
        <w:rPr>
          <w:rFonts w:ascii="Calibri" w:hAnsi="Calibri" w:cs="Calibri"/>
          <w:sz w:val="22"/>
        </w:rPr>
        <w:t>requests</w:t>
      </w:r>
      <w:r w:rsidRPr="00A16931">
        <w:rPr>
          <w:rFonts w:ascii="Calibri" w:hAnsi="Calibri" w:cs="Calibri"/>
          <w:sz w:val="22"/>
        </w:rPr>
        <w:t xml:space="preserve"> a response from the seller </w:t>
      </w:r>
      <w:r>
        <w:rPr>
          <w:rFonts w:ascii="Calibri" w:hAnsi="Calibri" w:cs="Calibri"/>
          <w:sz w:val="22"/>
        </w:rPr>
        <w:t xml:space="preserve">within </w:t>
      </w:r>
      <w:r w:rsidRPr="00A16931">
        <w:rPr>
          <w:rFonts w:ascii="Calibri" w:hAnsi="Calibri" w:cs="Calibri"/>
          <w:sz w:val="22"/>
        </w:rPr>
        <w:t>three</w:t>
      </w:r>
      <w:r>
        <w:rPr>
          <w:rFonts w:ascii="Calibri" w:hAnsi="Calibri" w:cs="Calibri"/>
          <w:sz w:val="22"/>
        </w:rPr>
        <w:t xml:space="preserve"> (3)</w:t>
      </w:r>
      <w:r w:rsidRPr="00A16931">
        <w:rPr>
          <w:rFonts w:ascii="Calibri" w:hAnsi="Calibri" w:cs="Calibri"/>
          <w:sz w:val="22"/>
        </w:rPr>
        <w:t xml:space="preserve"> days </w:t>
      </w:r>
      <w:r>
        <w:rPr>
          <w:rFonts w:ascii="Calibri" w:hAnsi="Calibri" w:cs="Calibri"/>
          <w:sz w:val="22"/>
        </w:rPr>
        <w:t>of</w:t>
      </w:r>
      <w:r w:rsidRPr="00A16931">
        <w:rPr>
          <w:rFonts w:ascii="Calibri" w:hAnsi="Calibri" w:cs="Calibri"/>
          <w:sz w:val="22"/>
        </w:rPr>
        <w:t xml:space="preserve"> this letter of intent.</w:t>
      </w:r>
    </w:p>
    <w:p w14:paraId="0E165A8B" w14:textId="77777777" w:rsidR="00A16931" w:rsidRPr="00A16931" w:rsidRDefault="00A16931" w:rsidP="00A16931">
      <w:pPr>
        <w:pStyle w:val="ListParagraph"/>
        <w:ind w:left="0"/>
        <w:rPr>
          <w:rFonts w:ascii="Calibri" w:hAnsi="Calibri" w:cs="Calibri"/>
          <w:sz w:val="22"/>
        </w:rPr>
      </w:pPr>
    </w:p>
    <w:p w14:paraId="0A9C35C8" w14:textId="77777777" w:rsidR="00A16931" w:rsidRPr="00A16931" w:rsidRDefault="00A16931" w:rsidP="00A16931">
      <w:pPr>
        <w:pStyle w:val="ListParagraph"/>
        <w:ind w:left="0"/>
        <w:rPr>
          <w:rFonts w:ascii="Calibri" w:hAnsi="Calibri" w:cs="Calibri"/>
          <w:sz w:val="22"/>
        </w:rPr>
      </w:pPr>
      <w:r w:rsidRPr="00A16931">
        <w:rPr>
          <w:rFonts w:ascii="Calibri" w:hAnsi="Calibri" w:cs="Calibri"/>
          <w:sz w:val="22"/>
        </w:rPr>
        <w:t>This Letter of intent accurately reflects the understanding between the Seller and the Purchaser.</w:t>
      </w:r>
    </w:p>
    <w:p w14:paraId="25C7DE5F" w14:textId="77777777" w:rsidR="00A16931" w:rsidRPr="00A16931" w:rsidRDefault="00A16931" w:rsidP="00A16931">
      <w:pPr>
        <w:pStyle w:val="ListParagraph"/>
        <w:ind w:left="0"/>
        <w:rPr>
          <w:rFonts w:ascii="Calibri" w:hAnsi="Calibri" w:cs="Calibri"/>
          <w:sz w:val="22"/>
        </w:rPr>
      </w:pPr>
    </w:p>
    <w:p w14:paraId="7FAABC7F" w14:textId="77777777" w:rsidR="00A16931" w:rsidRPr="00A16931" w:rsidRDefault="00A16931" w:rsidP="00A16931">
      <w:pPr>
        <w:pStyle w:val="ListParagraph"/>
        <w:ind w:left="0"/>
        <w:rPr>
          <w:rFonts w:ascii="Calibri" w:hAnsi="Calibri" w:cs="Calibri"/>
          <w:sz w:val="22"/>
        </w:rPr>
      </w:pPr>
    </w:p>
    <w:p w14:paraId="540E5A1C" w14:textId="77777777" w:rsidR="00A16931" w:rsidRPr="00A16931" w:rsidRDefault="00A16931" w:rsidP="00A16931">
      <w:pPr>
        <w:pStyle w:val="ListParagraph"/>
        <w:ind w:left="0"/>
        <w:rPr>
          <w:rFonts w:ascii="Calibri" w:hAnsi="Calibri" w:cs="Calibri"/>
          <w:sz w:val="22"/>
        </w:rPr>
      </w:pPr>
    </w:p>
    <w:p w14:paraId="45A3B552" w14:textId="77777777" w:rsidR="00A16931" w:rsidRPr="00A16931" w:rsidRDefault="00A16931" w:rsidP="00A16931">
      <w:pPr>
        <w:pStyle w:val="ListParagraph"/>
        <w:ind w:left="0"/>
        <w:rPr>
          <w:rFonts w:ascii="Calibri" w:hAnsi="Calibri" w:cs="Calibri"/>
          <w:sz w:val="22"/>
        </w:rPr>
      </w:pPr>
      <w:r w:rsidRPr="00A16931">
        <w:rPr>
          <w:rFonts w:ascii="Calibri" w:hAnsi="Calibri" w:cs="Calibri"/>
          <w:sz w:val="22"/>
        </w:rPr>
        <w:t>____________________________________</w:t>
      </w:r>
      <w:r w:rsidRPr="00A16931">
        <w:rPr>
          <w:rFonts w:ascii="Calibri" w:hAnsi="Calibri" w:cs="Calibri"/>
          <w:sz w:val="22"/>
        </w:rPr>
        <w:tab/>
      </w:r>
      <w:r w:rsidRPr="00A16931">
        <w:rPr>
          <w:rFonts w:ascii="Calibri" w:hAnsi="Calibri" w:cs="Calibri"/>
          <w:sz w:val="22"/>
        </w:rPr>
        <w:tab/>
        <w:t>_________________</w:t>
      </w:r>
      <w:r w:rsidRPr="00A16931">
        <w:rPr>
          <w:rFonts w:ascii="Calibri" w:hAnsi="Calibri" w:cs="Calibri"/>
          <w:sz w:val="22"/>
        </w:rPr>
        <w:br/>
        <w:t>Purchaser</w:t>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t>Date</w:t>
      </w:r>
    </w:p>
    <w:p w14:paraId="346FD9C4" w14:textId="77777777" w:rsidR="00A16931" w:rsidRPr="00A16931" w:rsidRDefault="00A16931" w:rsidP="00A16931">
      <w:pPr>
        <w:rPr>
          <w:rFonts w:ascii="Calibri" w:hAnsi="Calibri" w:cs="Calibri"/>
          <w:sz w:val="22"/>
        </w:rPr>
      </w:pPr>
      <w:r w:rsidRPr="00A16931">
        <w:rPr>
          <w:rFonts w:ascii="Calibri" w:hAnsi="Calibri" w:cs="Calibri"/>
          <w:sz w:val="22"/>
        </w:rPr>
        <w:t xml:space="preserve">    </w:t>
      </w:r>
    </w:p>
    <w:p w14:paraId="4201F8EA" w14:textId="77777777" w:rsidR="00A16931" w:rsidRPr="00A16931" w:rsidRDefault="00A16931" w:rsidP="00A16931">
      <w:pPr>
        <w:pStyle w:val="ListParagraph"/>
        <w:ind w:left="0"/>
        <w:rPr>
          <w:rFonts w:ascii="Calibri" w:hAnsi="Calibri" w:cs="Calibri"/>
          <w:sz w:val="22"/>
        </w:rPr>
      </w:pPr>
      <w:r w:rsidRPr="00A16931">
        <w:rPr>
          <w:rFonts w:ascii="Calibri" w:hAnsi="Calibri" w:cs="Calibri"/>
          <w:sz w:val="22"/>
        </w:rPr>
        <w:t>____________________________________</w:t>
      </w:r>
      <w:r w:rsidRPr="00A16931">
        <w:rPr>
          <w:rFonts w:ascii="Calibri" w:hAnsi="Calibri" w:cs="Calibri"/>
          <w:sz w:val="22"/>
        </w:rPr>
        <w:tab/>
      </w:r>
      <w:r w:rsidRPr="00A16931">
        <w:rPr>
          <w:rFonts w:ascii="Calibri" w:hAnsi="Calibri" w:cs="Calibri"/>
          <w:sz w:val="22"/>
        </w:rPr>
        <w:tab/>
        <w:t>_________________</w:t>
      </w:r>
    </w:p>
    <w:p w14:paraId="4D86688D" w14:textId="361349DC" w:rsidR="001F12B0" w:rsidRPr="00A16931" w:rsidRDefault="00A16931" w:rsidP="00A16931">
      <w:pPr>
        <w:pStyle w:val="ListParagraph"/>
        <w:ind w:left="0"/>
        <w:rPr>
          <w:rFonts w:ascii="Calibri" w:hAnsi="Calibri" w:cs="Calibri"/>
          <w:sz w:val="22"/>
        </w:rPr>
      </w:pPr>
      <w:r w:rsidRPr="00A16931">
        <w:rPr>
          <w:rFonts w:ascii="Calibri" w:hAnsi="Calibri" w:cs="Calibri"/>
          <w:sz w:val="22"/>
        </w:rPr>
        <w:t>Seller</w:t>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t>Date</w:t>
      </w:r>
      <w:bookmarkStart w:id="0" w:name="_GoBack"/>
      <w:bookmarkEnd w:id="0"/>
    </w:p>
    <w:sectPr w:rsidR="001F12B0" w:rsidRPr="00A16931" w:rsidSect="005250E2">
      <w:headerReference w:type="default" r:id="rId7"/>
      <w:footerReference w:type="default" r:id="rId8"/>
      <w:pgSz w:w="12240" w:h="15840"/>
      <w:pgMar w:top="472" w:right="1440" w:bottom="1440" w:left="1440" w:header="450" w:footer="22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42F58B" w14:textId="77777777" w:rsidR="004213DA" w:rsidRDefault="004213DA" w:rsidP="00E12286">
      <w:pPr>
        <w:spacing w:after="0"/>
      </w:pPr>
      <w:r>
        <w:separator/>
      </w:r>
    </w:p>
  </w:endnote>
  <w:endnote w:type="continuationSeparator" w:id="0">
    <w:p w14:paraId="3863CA80" w14:textId="77777777" w:rsidR="004213DA" w:rsidRDefault="004213DA" w:rsidP="00E1228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FE0E7A" w14:textId="5F761A47" w:rsidR="0028510F" w:rsidRPr="00400E25" w:rsidRDefault="0028510F" w:rsidP="00400E25">
    <w:pPr>
      <w:pStyle w:val="Footer"/>
      <w:tabs>
        <w:tab w:val="clear" w:pos="4680"/>
        <w:tab w:val="clear" w:pos="9360"/>
      </w:tabs>
      <w:ind w:left="-360" w:right="-360"/>
      <w:rPr>
        <w:rFonts w:asciiTheme="minorHAnsi" w:hAnsiTheme="minorHAnsi"/>
        <w:color w:val="808080" w:themeColor="background1" w:themeShade="80"/>
        <w:sz w:val="18"/>
        <w:szCs w:val="20"/>
      </w:rPr>
    </w:pPr>
    <w:r w:rsidRPr="00400E25">
      <w:rPr>
        <w:rFonts w:asciiTheme="minorHAnsi" w:hAnsiTheme="minorHAnsi"/>
        <w:color w:val="808080" w:themeColor="background1" w:themeShade="80"/>
        <w:sz w:val="18"/>
        <w:szCs w:val="20"/>
      </w:rPr>
      <w:t xml:space="preserve">KR Capital, LLC                                   </w:t>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t xml:space="preserve">                                   </w:t>
    </w:r>
    <w:r w:rsidR="00400E25">
      <w:rPr>
        <w:rFonts w:asciiTheme="minorHAnsi" w:hAnsiTheme="minorHAnsi"/>
        <w:color w:val="808080" w:themeColor="background1" w:themeShade="80"/>
        <w:sz w:val="18"/>
        <w:szCs w:val="20"/>
      </w:rPr>
      <w:t xml:space="preserve">                             </w:t>
    </w:r>
    <w:r w:rsidRPr="00400E25">
      <w:rPr>
        <w:rFonts w:asciiTheme="minorHAnsi" w:hAnsiTheme="minorHAnsi"/>
        <w:color w:val="808080" w:themeColor="background1" w:themeShade="80"/>
        <w:sz w:val="18"/>
        <w:szCs w:val="20"/>
      </w:rPr>
      <w:t xml:space="preserve">P:  (503) 664-0753 </w:t>
    </w:r>
    <w:r w:rsidR="00D8710E">
      <w:rPr>
        <w:rFonts w:asciiTheme="minorHAnsi" w:hAnsiTheme="minorHAnsi"/>
        <w:color w:val="808080" w:themeColor="background1" w:themeShade="80"/>
        <w:sz w:val="18"/>
        <w:szCs w:val="20"/>
      </w:rPr>
      <w:t xml:space="preserve">4035 Douglas Way, </w:t>
    </w:r>
    <w:r w:rsidR="00036067">
      <w:rPr>
        <w:rFonts w:asciiTheme="minorHAnsi" w:hAnsiTheme="minorHAnsi"/>
        <w:color w:val="808080" w:themeColor="background1" w:themeShade="80"/>
        <w:sz w:val="18"/>
        <w:szCs w:val="20"/>
      </w:rPr>
      <w:t>1</w:t>
    </w:r>
    <w:r w:rsidR="00036067" w:rsidRPr="00036067">
      <w:rPr>
        <w:rFonts w:asciiTheme="minorHAnsi" w:hAnsiTheme="minorHAnsi"/>
        <w:color w:val="808080" w:themeColor="background1" w:themeShade="80"/>
        <w:sz w:val="18"/>
        <w:szCs w:val="20"/>
        <w:vertAlign w:val="superscript"/>
      </w:rPr>
      <w:t>st</w:t>
    </w:r>
    <w:r w:rsidR="00036067">
      <w:rPr>
        <w:rFonts w:asciiTheme="minorHAnsi" w:hAnsiTheme="minorHAnsi"/>
        <w:color w:val="808080" w:themeColor="background1" w:themeShade="80"/>
        <w:sz w:val="18"/>
        <w:szCs w:val="20"/>
      </w:rPr>
      <w:t xml:space="preserve"> Floor</w:t>
    </w:r>
    <w:r w:rsidR="00D8710E">
      <w:rPr>
        <w:rFonts w:asciiTheme="minorHAnsi" w:hAnsiTheme="minorHAnsi"/>
        <w:color w:val="808080" w:themeColor="background1" w:themeShade="80"/>
        <w:sz w:val="18"/>
        <w:szCs w:val="20"/>
      </w:rPr>
      <w:tab/>
    </w:r>
    <w:r w:rsidR="00CD5314" w:rsidRPr="00400E25">
      <w:rPr>
        <w:rFonts w:asciiTheme="minorHAnsi" w:hAnsiTheme="minorHAnsi"/>
        <w:color w:val="808080" w:themeColor="background1" w:themeShade="80"/>
        <w:sz w:val="18"/>
        <w:szCs w:val="20"/>
      </w:rPr>
      <w:tab/>
    </w:r>
    <w:r w:rsidR="00D8710E">
      <w:rPr>
        <w:rFonts w:asciiTheme="minorHAnsi" w:hAnsiTheme="minorHAnsi"/>
        <w:color w:val="808080" w:themeColor="background1" w:themeShade="80"/>
        <w:sz w:val="18"/>
        <w:szCs w:val="20"/>
      </w:rPr>
      <w:t xml:space="preserve">        </w:t>
    </w:r>
    <w:r w:rsidR="00400E25">
      <w:rPr>
        <w:rFonts w:asciiTheme="minorHAnsi" w:hAnsiTheme="minorHAnsi"/>
        <w:color w:val="808080" w:themeColor="background1" w:themeShade="80"/>
        <w:sz w:val="18"/>
        <w:szCs w:val="20"/>
      </w:rPr>
      <w:t xml:space="preserve">  </w:t>
    </w:r>
    <w:r w:rsidRPr="00400E25">
      <w:rPr>
        <w:rFonts w:asciiTheme="minorHAnsi" w:hAnsiTheme="minorHAnsi"/>
        <w:color w:val="808080" w:themeColor="background1" w:themeShade="80"/>
        <w:sz w:val="18"/>
        <w:szCs w:val="20"/>
      </w:rPr>
      <w:t>www.</w:t>
    </w:r>
    <w:r w:rsidR="00D8710E">
      <w:rPr>
        <w:rFonts w:asciiTheme="minorHAnsi" w:hAnsiTheme="minorHAnsi"/>
        <w:color w:val="808080" w:themeColor="background1" w:themeShade="80"/>
        <w:sz w:val="18"/>
        <w:szCs w:val="20"/>
      </w:rPr>
      <w:t>DeliveryRoutesForSale</w:t>
    </w:r>
    <w:r w:rsidRPr="00400E25">
      <w:rPr>
        <w:rFonts w:asciiTheme="minorHAnsi" w:hAnsiTheme="minorHAnsi"/>
        <w:color w:val="808080" w:themeColor="background1" w:themeShade="80"/>
        <w:sz w:val="18"/>
        <w:szCs w:val="20"/>
      </w:rPr>
      <w:t>.com</w:t>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t xml:space="preserve">                                   </w:t>
    </w:r>
    <w:r w:rsidR="00400E25">
      <w:rPr>
        <w:rFonts w:asciiTheme="minorHAnsi" w:hAnsiTheme="minorHAnsi"/>
        <w:color w:val="808080" w:themeColor="background1" w:themeShade="80"/>
        <w:sz w:val="18"/>
        <w:szCs w:val="20"/>
      </w:rPr>
      <w:t xml:space="preserve">           </w:t>
    </w:r>
    <w:r w:rsidRPr="00400E25">
      <w:rPr>
        <w:rFonts w:asciiTheme="minorHAnsi" w:hAnsiTheme="minorHAnsi"/>
        <w:color w:val="808080" w:themeColor="background1" w:themeShade="80"/>
        <w:sz w:val="18"/>
        <w:szCs w:val="20"/>
      </w:rPr>
      <w:t>F:</w:t>
    </w:r>
    <w:r w:rsidR="009D221F">
      <w:rPr>
        <w:rFonts w:asciiTheme="minorHAnsi" w:hAnsiTheme="minorHAnsi"/>
        <w:color w:val="808080" w:themeColor="background1" w:themeShade="80"/>
        <w:sz w:val="18"/>
        <w:szCs w:val="20"/>
      </w:rPr>
      <w:t xml:space="preserve">  (503</w:t>
    </w:r>
    <w:r w:rsidRPr="00400E25">
      <w:rPr>
        <w:rFonts w:asciiTheme="minorHAnsi" w:hAnsiTheme="minorHAnsi"/>
        <w:color w:val="808080" w:themeColor="background1" w:themeShade="80"/>
        <w:sz w:val="18"/>
        <w:szCs w:val="20"/>
      </w:rPr>
      <w:t xml:space="preserve">) </w:t>
    </w:r>
    <w:r w:rsidR="009D221F">
      <w:rPr>
        <w:rFonts w:asciiTheme="minorHAnsi" w:hAnsiTheme="minorHAnsi"/>
        <w:color w:val="808080" w:themeColor="background1" w:themeShade="80"/>
        <w:sz w:val="18"/>
        <w:szCs w:val="20"/>
      </w:rPr>
      <w:t>639</w:t>
    </w:r>
    <w:r w:rsidRPr="00400E25">
      <w:rPr>
        <w:rFonts w:asciiTheme="minorHAnsi" w:hAnsiTheme="minorHAnsi"/>
        <w:color w:val="808080" w:themeColor="background1" w:themeShade="80"/>
        <w:sz w:val="18"/>
        <w:szCs w:val="20"/>
      </w:rPr>
      <w:t>-</w:t>
    </w:r>
    <w:r w:rsidR="009D221F">
      <w:rPr>
        <w:rFonts w:asciiTheme="minorHAnsi" w:hAnsiTheme="minorHAnsi"/>
        <w:color w:val="808080" w:themeColor="background1" w:themeShade="80"/>
        <w:sz w:val="18"/>
        <w:szCs w:val="20"/>
      </w:rPr>
      <w:t>8521</w:t>
    </w:r>
    <w:r w:rsidRPr="00400E25">
      <w:rPr>
        <w:rFonts w:asciiTheme="minorHAnsi" w:hAnsiTheme="minorHAnsi"/>
        <w:color w:val="808080" w:themeColor="background1" w:themeShade="80"/>
        <w:sz w:val="18"/>
        <w:szCs w:val="20"/>
      </w:rPr>
      <w:br/>
    </w:r>
    <w:r w:rsidR="00D8710E">
      <w:rPr>
        <w:rFonts w:asciiTheme="minorHAnsi" w:hAnsiTheme="minorHAnsi"/>
        <w:color w:val="808080" w:themeColor="background1" w:themeShade="80"/>
        <w:sz w:val="18"/>
        <w:szCs w:val="20"/>
      </w:rPr>
      <w:t>Lake Oswego, OR 97035</w:t>
    </w:r>
    <w:r w:rsidR="00CD5314" w:rsidRPr="00400E25">
      <w:rPr>
        <w:rFonts w:asciiTheme="minorHAnsi" w:hAnsiTheme="minorHAnsi"/>
        <w:color w:val="808080" w:themeColor="background1" w:themeShade="80"/>
        <w:sz w:val="18"/>
        <w:szCs w:val="20"/>
      </w:rPr>
      <w:tab/>
    </w:r>
    <w:r w:rsidR="00CD5314" w:rsidRPr="00400E25">
      <w:rPr>
        <w:rFonts w:asciiTheme="minorHAnsi" w:hAnsiTheme="minorHAnsi"/>
        <w:color w:val="808080" w:themeColor="background1" w:themeShade="80"/>
        <w:sz w:val="18"/>
        <w:szCs w:val="20"/>
      </w:rPr>
      <w:tab/>
    </w:r>
    <w:r w:rsidR="00CD5314"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 xml:space="preserve">                                                                                                        </w:t>
    </w:r>
    <w:r w:rsidR="00400E25">
      <w:rPr>
        <w:rFonts w:asciiTheme="minorHAnsi" w:hAnsiTheme="minorHAnsi"/>
        <w:color w:val="808080" w:themeColor="background1" w:themeShade="80"/>
        <w:sz w:val="18"/>
        <w:szCs w:val="20"/>
      </w:rPr>
      <w:t xml:space="preserve">                          </w:t>
    </w:r>
    <w:r w:rsidRPr="00400E25">
      <w:rPr>
        <w:rFonts w:asciiTheme="minorHAnsi" w:hAnsiTheme="minorHAnsi"/>
        <w:color w:val="808080" w:themeColor="background1" w:themeShade="80"/>
        <w:sz w:val="18"/>
        <w:szCs w:val="20"/>
      </w:rPr>
      <w:t>info@KRCapLLC.com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D2D5B1" w14:textId="77777777" w:rsidR="004213DA" w:rsidRDefault="004213DA" w:rsidP="00E12286">
      <w:pPr>
        <w:spacing w:after="0"/>
      </w:pPr>
      <w:r>
        <w:separator/>
      </w:r>
    </w:p>
  </w:footnote>
  <w:footnote w:type="continuationSeparator" w:id="0">
    <w:p w14:paraId="24C39B41" w14:textId="77777777" w:rsidR="004213DA" w:rsidRDefault="004213DA" w:rsidP="00E1228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BAFF00" w14:textId="50EBB0FB" w:rsidR="00E12286" w:rsidRPr="0028510F" w:rsidRDefault="00036067" w:rsidP="005250E2">
    <w:pPr>
      <w:pStyle w:val="Header"/>
      <w:jc w:val="center"/>
      <w:rPr>
        <w:rFonts w:asciiTheme="majorHAnsi" w:hAnsiTheme="majorHAnsi"/>
        <w:sz w:val="20"/>
        <w:szCs w:val="20"/>
      </w:rPr>
    </w:pPr>
    <w:r w:rsidRPr="00036067">
      <w:rPr>
        <w:rFonts w:asciiTheme="majorHAnsi" w:hAnsiTheme="majorHAnsi"/>
        <w:noProof/>
        <w:sz w:val="20"/>
        <w:szCs w:val="20"/>
      </w:rPr>
      <w:drawing>
        <wp:inline distT="0" distB="0" distL="0" distR="0" wp14:anchorId="7CF1787A" wp14:editId="3D49D201">
          <wp:extent cx="1581765" cy="8382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b="20051"/>
                  <a:stretch/>
                </pic:blipFill>
                <pic:spPr bwMode="auto">
                  <a:xfrm>
                    <a:off x="0" y="0"/>
                    <a:ext cx="1595688" cy="845578"/>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013BF2"/>
    <w:multiLevelType w:val="hybridMultilevel"/>
    <w:tmpl w:val="DAAC9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595183"/>
    <w:multiLevelType w:val="hybridMultilevel"/>
    <w:tmpl w:val="56043BC0"/>
    <w:lvl w:ilvl="0" w:tplc="99106FE0">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 w15:restartNumberingAfterBreak="0">
    <w:nsid w:val="23692B63"/>
    <w:multiLevelType w:val="hybridMultilevel"/>
    <w:tmpl w:val="6F5A298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23704800"/>
    <w:multiLevelType w:val="hybridMultilevel"/>
    <w:tmpl w:val="56043BC0"/>
    <w:lvl w:ilvl="0" w:tplc="99106F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5380FF0"/>
    <w:multiLevelType w:val="hybridMultilevel"/>
    <w:tmpl w:val="0B0AF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43D3747"/>
    <w:multiLevelType w:val="hybridMultilevel"/>
    <w:tmpl w:val="56043BC0"/>
    <w:lvl w:ilvl="0" w:tplc="99106FE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75B61598"/>
    <w:multiLevelType w:val="hybridMultilevel"/>
    <w:tmpl w:val="B7DE556E"/>
    <w:lvl w:ilvl="0" w:tplc="07825470">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4"/>
  </w:num>
  <w:num w:numId="2">
    <w:abstractNumId w:val="2"/>
  </w:num>
  <w:num w:numId="3">
    <w:abstractNumId w:val="6"/>
  </w:num>
  <w:num w:numId="4">
    <w:abstractNumId w:val="3"/>
  </w:num>
  <w:num w:numId="5">
    <w:abstractNumId w:val="1"/>
  </w:num>
  <w:num w:numId="6">
    <w:abstractNumId w:val="5"/>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3"/>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2286"/>
    <w:rsid w:val="00036067"/>
    <w:rsid w:val="00076726"/>
    <w:rsid w:val="0013073E"/>
    <w:rsid w:val="0028510F"/>
    <w:rsid w:val="002E3472"/>
    <w:rsid w:val="003748DF"/>
    <w:rsid w:val="003F4BA1"/>
    <w:rsid w:val="00400E25"/>
    <w:rsid w:val="00402543"/>
    <w:rsid w:val="004213DA"/>
    <w:rsid w:val="00425778"/>
    <w:rsid w:val="00470063"/>
    <w:rsid w:val="004A33EF"/>
    <w:rsid w:val="005250E2"/>
    <w:rsid w:val="00526FB1"/>
    <w:rsid w:val="00537667"/>
    <w:rsid w:val="00567B04"/>
    <w:rsid w:val="005919B9"/>
    <w:rsid w:val="005C0E03"/>
    <w:rsid w:val="005E2A56"/>
    <w:rsid w:val="005E5BB0"/>
    <w:rsid w:val="0065122B"/>
    <w:rsid w:val="006A0492"/>
    <w:rsid w:val="006C28E5"/>
    <w:rsid w:val="007A4DB3"/>
    <w:rsid w:val="00806DFF"/>
    <w:rsid w:val="008270D2"/>
    <w:rsid w:val="008340DD"/>
    <w:rsid w:val="00861023"/>
    <w:rsid w:val="008B49D6"/>
    <w:rsid w:val="008C5B35"/>
    <w:rsid w:val="008D46E7"/>
    <w:rsid w:val="008E5E4E"/>
    <w:rsid w:val="009068E5"/>
    <w:rsid w:val="00912DB9"/>
    <w:rsid w:val="0094550F"/>
    <w:rsid w:val="00997B0D"/>
    <w:rsid w:val="009D221F"/>
    <w:rsid w:val="00A16931"/>
    <w:rsid w:val="00AB20C6"/>
    <w:rsid w:val="00AC18AE"/>
    <w:rsid w:val="00AF5DA0"/>
    <w:rsid w:val="00B538CF"/>
    <w:rsid w:val="00BB5955"/>
    <w:rsid w:val="00C220DC"/>
    <w:rsid w:val="00C604BB"/>
    <w:rsid w:val="00C8309C"/>
    <w:rsid w:val="00CA2C66"/>
    <w:rsid w:val="00CA6E19"/>
    <w:rsid w:val="00CD5314"/>
    <w:rsid w:val="00CE660F"/>
    <w:rsid w:val="00D10F95"/>
    <w:rsid w:val="00D8510F"/>
    <w:rsid w:val="00D8710E"/>
    <w:rsid w:val="00E0690A"/>
    <w:rsid w:val="00E12286"/>
    <w:rsid w:val="00EB571F"/>
    <w:rsid w:val="00F4468E"/>
    <w:rsid w:val="00F71450"/>
    <w:rsid w:val="00FB5B02"/>
    <w:rsid w:val="00FC1D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096E79"/>
  <w15:docId w15:val="{2F6D4D83-0026-4302-B249-AB4AF94CED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250E2"/>
    <w:pPr>
      <w:spacing w:after="100" w:afterAutospacing="1" w:line="240" w:lineRule="auto"/>
    </w:pPr>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12286"/>
    <w:pPr>
      <w:tabs>
        <w:tab w:val="center" w:pos="4680"/>
        <w:tab w:val="right" w:pos="9360"/>
      </w:tabs>
      <w:spacing w:after="0"/>
    </w:pPr>
  </w:style>
  <w:style w:type="character" w:customStyle="1" w:styleId="HeaderChar">
    <w:name w:val="Header Char"/>
    <w:basedOn w:val="DefaultParagraphFont"/>
    <w:link w:val="Header"/>
    <w:uiPriority w:val="99"/>
    <w:rsid w:val="00E12286"/>
  </w:style>
  <w:style w:type="paragraph" w:styleId="Footer">
    <w:name w:val="footer"/>
    <w:basedOn w:val="Normal"/>
    <w:link w:val="FooterChar"/>
    <w:uiPriority w:val="99"/>
    <w:unhideWhenUsed/>
    <w:rsid w:val="00E12286"/>
    <w:pPr>
      <w:tabs>
        <w:tab w:val="center" w:pos="4680"/>
        <w:tab w:val="right" w:pos="9360"/>
      </w:tabs>
      <w:spacing w:after="0"/>
    </w:pPr>
  </w:style>
  <w:style w:type="character" w:customStyle="1" w:styleId="FooterChar">
    <w:name w:val="Footer Char"/>
    <w:basedOn w:val="DefaultParagraphFont"/>
    <w:link w:val="Footer"/>
    <w:uiPriority w:val="99"/>
    <w:rsid w:val="00E12286"/>
  </w:style>
  <w:style w:type="paragraph" w:styleId="BalloonText">
    <w:name w:val="Balloon Text"/>
    <w:basedOn w:val="Normal"/>
    <w:link w:val="BalloonTextChar"/>
    <w:uiPriority w:val="99"/>
    <w:semiHidden/>
    <w:unhideWhenUsed/>
    <w:rsid w:val="00E1228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2286"/>
    <w:rPr>
      <w:rFonts w:ascii="Tahoma" w:hAnsi="Tahoma" w:cs="Tahoma"/>
      <w:sz w:val="16"/>
      <w:szCs w:val="16"/>
    </w:rPr>
  </w:style>
  <w:style w:type="character" w:styleId="Hyperlink">
    <w:name w:val="Hyperlink"/>
    <w:basedOn w:val="DefaultParagraphFont"/>
    <w:uiPriority w:val="99"/>
    <w:unhideWhenUsed/>
    <w:rsid w:val="00FC1D7E"/>
    <w:rPr>
      <w:color w:val="0000FF" w:themeColor="hyperlink"/>
      <w:u w:val="single"/>
    </w:rPr>
  </w:style>
  <w:style w:type="paragraph" w:styleId="ListParagraph">
    <w:name w:val="List Paragraph"/>
    <w:basedOn w:val="Normal"/>
    <w:uiPriority w:val="34"/>
    <w:qFormat/>
    <w:rsid w:val="005250E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794</Words>
  <Characters>4527</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Kyle Rohner</dc:creator>
  <cp:lastModifiedBy>Kyle Rohner</cp:lastModifiedBy>
  <cp:revision>2</cp:revision>
  <cp:lastPrinted>2014-10-27T20:55:00Z</cp:lastPrinted>
  <dcterms:created xsi:type="dcterms:W3CDTF">2019-01-30T00:02:00Z</dcterms:created>
  <dcterms:modified xsi:type="dcterms:W3CDTF">2019-01-30T00:02:00Z</dcterms:modified>
</cp:coreProperties>
</file>